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8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drawing>
                <wp:inline distT="0" distB="0" distL="114300" distR="114300">
                  <wp:extent cx="438785" cy="438785"/>
                  <wp:effectExtent l="0" t="0" r="18415" b="18415"/>
                  <wp:docPr id="2" name="Picture 2" descr="nedf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nedfi-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b/>
                <w:bCs/>
              </w:rPr>
              <w:t>North Eastern Development Finance Corporation Ltd. (NEDFi)</w:t>
            </w:r>
            <w:r>
              <w:rPr>
                <w:b/>
                <w:bCs/>
              </w:rPr>
              <w:br w:type="textWrapping"/>
            </w:r>
            <w:r>
              <w:t>NEDFi House, G.S. Road, Dispur, Guwahati-781006</w:t>
            </w:r>
            <w:r>
              <w:br w:type="textWrapping"/>
            </w:r>
            <w:r>
              <w:t xml:space="preserve">Tel: 0361 – </w:t>
            </w:r>
            <w:r>
              <w:rPr>
                <w:lang w:val="en-US"/>
              </w:rPr>
              <w:t>2222200</w:t>
            </w:r>
          </w:p>
        </w:tc>
      </w:tr>
    </w:tbl>
    <w:p>
      <w:pPr>
        <w:jc w:val="center"/>
        <w:rPr>
          <w:b/>
          <w:bCs/>
        </w:rPr>
      </w:pPr>
    </w:p>
    <w:p/>
    <w:p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ADVANCE TENDER NOTICE</w:t>
      </w:r>
    </w:p>
    <w:p>
      <w:pPr>
        <w:jc w:val="center"/>
        <w:rPr>
          <w:b/>
          <w:u w:val="single"/>
        </w:rPr>
      </w:pPr>
    </w:p>
    <w:p>
      <w:pPr>
        <w:spacing w:line="360" w:lineRule="auto"/>
        <w:jc w:val="both"/>
      </w:pPr>
      <w:r>
        <w:t xml:space="preserve">NEDFi invites applications for empanelment of Interior Contractors for interior, internal electrical and other services at NEDFi’s branch premise at </w:t>
      </w:r>
      <w:r>
        <w:rPr>
          <w:rFonts w:hint="default"/>
          <w:lang w:val="en-US"/>
        </w:rPr>
        <w:t>Namchi</w:t>
      </w:r>
      <w:r>
        <w:t xml:space="preserve"> covering floor area of </w:t>
      </w:r>
      <w:r>
        <w:rPr>
          <w:lang w:val="en-US"/>
        </w:rPr>
        <w:t>1</w:t>
      </w:r>
      <w:r>
        <w:rPr>
          <w:rFonts w:hint="default"/>
          <w:lang w:val="en-US"/>
        </w:rPr>
        <w:t>600</w:t>
      </w:r>
      <w:r>
        <w:t xml:space="preserve"> sq. ft. (approx.).  </w:t>
      </w:r>
    </w:p>
    <w:p>
      <w:pPr>
        <w:spacing w:line="360" w:lineRule="auto"/>
        <w:jc w:val="both"/>
      </w:pPr>
      <w:r>
        <w:t xml:space="preserve">Contractors with minimum 5 (five) years of experience in interior works having successfully completed a single work similar to what is described above and valued at least Rs. </w:t>
      </w:r>
      <w:r>
        <w:rPr>
          <w:lang w:val="en-US"/>
        </w:rPr>
        <w:t>2</w:t>
      </w:r>
      <w:r>
        <w:rPr>
          <w:rFonts w:hint="default"/>
          <w:lang w:val="en-US"/>
        </w:rPr>
        <w:t>0</w:t>
      </w:r>
      <w:r>
        <w:t xml:space="preserve"> lakhs or two works similar to what is described above and each valued at least Rs.</w:t>
      </w:r>
      <w:r>
        <w:rPr>
          <w:rFonts w:hint="default"/>
          <w:lang w:val="en-US"/>
        </w:rPr>
        <w:t>15</w:t>
      </w:r>
      <w:r>
        <w:t xml:space="preserve"> lakhs within last 3 (three) FYs need to apply in the prescribed application forms within </w:t>
      </w:r>
      <w:r>
        <w:rPr>
          <w:rFonts w:hint="default"/>
          <w:lang w:val="en-US"/>
        </w:rPr>
        <w:t>10</w:t>
      </w:r>
      <w:r>
        <w:t xml:space="preserve"> days</w:t>
      </w:r>
      <w:r>
        <w:rPr>
          <w:rFonts w:hint="default"/>
          <w:lang w:val="en-IN"/>
        </w:rPr>
        <w:t xml:space="preserve"> (by 06-04-2022</w:t>
      </w:r>
      <w:bookmarkStart w:id="0" w:name="_GoBack"/>
      <w:bookmarkEnd w:id="0"/>
      <w:r>
        <w:rPr>
          <w:rFonts w:hint="default"/>
          <w:lang w:val="en-IN"/>
        </w:rPr>
        <w:t>)</w:t>
      </w:r>
      <w:r>
        <w:t xml:space="preserve"> of this advertisement</w:t>
      </w:r>
      <w:r>
        <w:rPr>
          <w:lang w:val="en-US"/>
        </w:rPr>
        <w:t>. Application forms</w:t>
      </w:r>
      <w:r>
        <w:t xml:space="preserve"> can be </w:t>
      </w:r>
      <w:r>
        <w:rPr>
          <w:lang w:val="en-US"/>
        </w:rPr>
        <w:t xml:space="preserve">downloaded </w:t>
      </w:r>
      <w:r>
        <w:t xml:space="preserve">from the web site </w:t>
      </w:r>
      <w:r>
        <w:fldChar w:fldCharType="begin"/>
      </w:r>
      <w:r>
        <w:instrText xml:space="preserve"> HYPERLINK "http://www.nedfi.com" </w:instrText>
      </w:r>
      <w:r>
        <w:fldChar w:fldCharType="separate"/>
      </w:r>
      <w:r>
        <w:rPr>
          <w:rStyle w:val="4"/>
        </w:rPr>
        <w:t>www.nedfi.com</w:t>
      </w:r>
      <w:r>
        <w:rPr>
          <w:rStyle w:val="4"/>
        </w:rPr>
        <w:fldChar w:fldCharType="end"/>
      </w:r>
      <w:r>
        <w:t>.</w:t>
      </w:r>
    </w:p>
    <w:p>
      <w:pPr>
        <w:spacing w:line="360" w:lineRule="auto"/>
        <w:jc w:val="both"/>
      </w:pPr>
      <w:r>
        <w:t>NEDFi reserves the right to reject any or all the applications without assigning reason therefore.</w:t>
      </w:r>
    </w:p>
    <w:p>
      <w:pPr>
        <w:jc w:val="right"/>
        <w:rPr>
          <w:b/>
        </w:rPr>
      </w:pPr>
      <w:r>
        <w:rPr>
          <w:b/>
        </w:rPr>
        <w:t xml:space="preserve">Sd/- </w:t>
      </w:r>
    </w:p>
    <w:p>
      <w:pPr>
        <w:jc w:val="right"/>
        <w:rPr>
          <w:b/>
        </w:rPr>
      </w:pPr>
      <w:r>
        <w:rPr>
          <w:b/>
        </w:rPr>
        <w:t>General Manager (Premises)</w:t>
      </w:r>
    </w:p>
    <w:p/>
    <w:p/>
    <w:p/>
    <w:sectPr>
      <w:pgSz w:w="11850" w:h="16783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4636A"/>
    <w:rsid w:val="0104636A"/>
    <w:rsid w:val="06C450FC"/>
    <w:rsid w:val="7E3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2022-03-26T10:52:00Z</dcterms:created>
  <dc:creator>S Hussain</dc:creator>
  <cp:lastModifiedBy>Mrinal</cp:lastModifiedBy>
  <dcterms:modified xsi:type="dcterms:W3CDTF">2022-03-28T11:26:38Z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1912D6AB23AE4EFABB71E492A374B1CE</vt:lpwstr>
  </property>
</Properties>
</file>